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0EFCB6" w14:textId="77777777" w:rsidR="00F757FB" w:rsidRDefault="002F138E">
      <w:r>
        <w:t>Guiller</w:t>
      </w:r>
      <w:r w:rsidR="001C2B02">
        <w:t>mo Martinez</w:t>
      </w:r>
    </w:p>
    <w:p w14:paraId="6701CEF2" w14:textId="77777777" w:rsidR="001C2B02" w:rsidRDefault="001C2B02">
      <w:r>
        <w:t>CS 390S</w:t>
      </w:r>
    </w:p>
    <w:p w14:paraId="4B6D0B6E" w14:textId="77777777" w:rsidR="001C2B02" w:rsidRDefault="001C2B02">
      <w:r>
        <w:t>Assignment 1</w:t>
      </w:r>
    </w:p>
    <w:p w14:paraId="315C5BEB" w14:textId="77777777" w:rsidR="001C2B02" w:rsidRDefault="001C2B02"/>
    <w:p w14:paraId="3F3F21DC" w14:textId="333C211D" w:rsidR="001C2B02" w:rsidRDefault="001C2B02" w:rsidP="000A0359">
      <w:pPr>
        <w:spacing w:line="360" w:lineRule="auto"/>
      </w:pPr>
      <w:r>
        <w:tab/>
        <w:t xml:space="preserve">The test image I chose to use was a background image I have used on my laptop for a while.  It is a </w:t>
      </w:r>
      <w:r w:rsidR="00553982">
        <w:t>high-quality</w:t>
      </w:r>
      <w:r>
        <w:t xml:space="preserve"> picture of a wolf</w:t>
      </w:r>
      <w:r w:rsidR="00553982">
        <w:t>, but the picture itself isn’t that exciting.  Since the photographer was focused on the wolf in order to get the most detail, the background is heavily out of focus and ruins the image somewhat.  With that in mind, it felt like it would make for a good candidate for this assignment, as separating the foreground and the background is a required step.</w:t>
      </w:r>
      <w:r w:rsidR="00B7153F">
        <w:t xml:space="preserve">  </w:t>
      </w:r>
      <w:r w:rsidR="006C3D60">
        <w:t>My idea for separating these two was to create a second image to be used as a mask, and then compare the mask against the image,</w:t>
      </w:r>
      <w:r w:rsidR="009E2E3A">
        <w:t xml:space="preserve"> setting </w:t>
      </w:r>
      <w:r w:rsidR="006C3D60">
        <w:t xml:space="preserve">the pixels determined to be considered part of the background </w:t>
      </w:r>
      <w:r w:rsidR="009E2E3A">
        <w:t xml:space="preserve">to white </w:t>
      </w:r>
      <w:r w:rsidR="006C3D60">
        <w:t xml:space="preserve">and leaving only the wolf behind.  Rather than use an outside program to create the mask, I decided to try to out the tools provided in </w:t>
      </w:r>
      <w:proofErr w:type="spellStart"/>
      <w:r w:rsidR="006C3D60">
        <w:t>Matlab</w:t>
      </w:r>
      <w:proofErr w:type="spellEnd"/>
      <w:r w:rsidR="006C3D60">
        <w:t xml:space="preserve">.  After some trial and error, I discovered that the segment image tool worked for what I was trying to accomplish.  </w:t>
      </w:r>
      <w:r w:rsidR="007B1065">
        <w:t>Initially I attempted to use color thresholding to separate the two, but b</w:t>
      </w:r>
      <w:r w:rsidR="006C3D60">
        <w:t>y manually plotting the points around the wolf, the image</w:t>
      </w:r>
      <w:r w:rsidR="009E2E3A">
        <w:t xml:space="preserve"> </w:t>
      </w:r>
      <w:proofErr w:type="spellStart"/>
      <w:r w:rsidR="009E2E3A">
        <w:t>s</w:t>
      </w:r>
      <w:r w:rsidR="006C3D60">
        <w:t>egment</w:t>
      </w:r>
      <w:r w:rsidR="009E2E3A">
        <w:t>er</w:t>
      </w:r>
      <w:proofErr w:type="spellEnd"/>
      <w:r w:rsidR="006C3D60">
        <w:t xml:space="preserve"> tool created a new image where everything outside my plot lines was black and the wolf portion of the picture was white.</w:t>
      </w:r>
    </w:p>
    <w:p w14:paraId="31154A60" w14:textId="77777777" w:rsidR="009E2E3A" w:rsidRDefault="009E2E3A" w:rsidP="000A0359">
      <w:pPr>
        <w:spacing w:line="360" w:lineRule="auto"/>
      </w:pPr>
      <w:r w:rsidRPr="009E2E3A">
        <w:drawing>
          <wp:inline distT="0" distB="0" distL="0" distR="0" wp14:anchorId="4BE8C0B9" wp14:editId="53DA8C10">
            <wp:extent cx="6250444" cy="3634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253380" cy="3636447"/>
                    </a:xfrm>
                    <a:prstGeom prst="rect">
                      <a:avLst/>
                    </a:prstGeom>
                  </pic:spPr>
                </pic:pic>
              </a:graphicData>
            </a:graphic>
          </wp:inline>
        </w:drawing>
      </w:r>
      <w:r>
        <w:t xml:space="preserve"> </w:t>
      </w:r>
    </w:p>
    <w:p w14:paraId="4B687F14" w14:textId="2E08E73B" w:rsidR="006C3D60" w:rsidRDefault="009E2E3A" w:rsidP="000A0359">
      <w:pPr>
        <w:spacing w:line="360" w:lineRule="auto"/>
      </w:pPr>
      <w:r>
        <w:lastRenderedPageBreak/>
        <w:tab/>
        <w:t xml:space="preserve">After the wolf had been separated from the background I set to analyzing the new image.  After setting the image to gray scale, I called the </w:t>
      </w:r>
      <w:proofErr w:type="spellStart"/>
      <w:proofErr w:type="gramStart"/>
      <w:r>
        <w:t>imhist</w:t>
      </w:r>
      <w:proofErr w:type="spellEnd"/>
      <w:r>
        <w:t>(</w:t>
      </w:r>
      <w:proofErr w:type="gramEnd"/>
      <w:r>
        <w:t>) method on the image to generate a histogram.</w:t>
      </w:r>
      <w:r w:rsidR="00BD7786">
        <w:t xml:space="preserve">  Initially the histogram confused me</w:t>
      </w:r>
      <w:r w:rsidR="00351D4C">
        <w:t xml:space="preserve"> (Plot 1)</w:t>
      </w:r>
      <w:r w:rsidR="00BD7786">
        <w:t>, there appeared to be a drop off right around 245, as if there were no completely white values in the image. How could that be if I had just set the majority of the picture to white?  After checking and rechecking the image properties I realized that the histogram was actually correct.  What I hadn’t noticed was that at the value 255, the whitest we can get, the graph actually showed it went way higher than any other values in the histogram.  It’s placement at the end of the graph and the fact that it went all the way up was causing me to believe that plot line was actually</w:t>
      </w:r>
      <w:r w:rsidR="00351D4C">
        <w:t xml:space="preserve"> the border of the graph</w:t>
      </w:r>
      <w:r w:rsidR="00BD7786">
        <w:t>. There was only a drop off in the values between 245 and 255, which makes more sense as there wouldn’t be any part of the wolf that was 100% white, while the back</w:t>
      </w:r>
      <w:r w:rsidR="00351D4C">
        <w:t>ground was uniformly set to 255. This effect was verified by simply setting the background to a lower level and running the histogram again (Plot 2)</w:t>
      </w:r>
      <w:r w:rsidR="00A15EF3">
        <w:t xml:space="preserve">. </w:t>
      </w:r>
      <w:r w:rsidR="00615F8B">
        <w:t xml:space="preserve">  I ended up keeping the background closer to the highest value found in the wolf to make the foreground and background seem less disjointed.  </w:t>
      </w:r>
      <w:r w:rsidR="00A15EF3">
        <w:t xml:space="preserve">Both of these </w:t>
      </w:r>
      <w:r w:rsidR="00E27B72">
        <w:t>histograms are shown zoomed i</w:t>
      </w:r>
      <w:r w:rsidR="00A15EF3">
        <w:t>n to emphasize the pixel values outside of 255.  There was so much more white than other values that when zoomed to fit most of the graph sat below the first tic mark.</w:t>
      </w:r>
    </w:p>
    <w:p w14:paraId="665AA692" w14:textId="4DF4D691" w:rsidR="000E3248" w:rsidRDefault="000E3248" w:rsidP="000A0359">
      <w:pPr>
        <w:spacing w:line="360" w:lineRule="auto"/>
      </w:pPr>
      <w:r w:rsidRPr="000E3248">
        <w:drawing>
          <wp:inline distT="0" distB="0" distL="0" distR="0" wp14:anchorId="1DF3BBEB" wp14:editId="0AC1F586">
            <wp:extent cx="5943600" cy="24930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493010"/>
                    </a:xfrm>
                    <a:prstGeom prst="rect">
                      <a:avLst/>
                    </a:prstGeom>
                  </pic:spPr>
                </pic:pic>
              </a:graphicData>
            </a:graphic>
          </wp:inline>
        </w:drawing>
      </w:r>
    </w:p>
    <w:p w14:paraId="4D64574A" w14:textId="1DF90DE9" w:rsidR="00705D91" w:rsidRPr="00CB6BF2" w:rsidRDefault="0054717D" w:rsidP="000A0359">
      <w:pPr>
        <w:spacing w:line="360" w:lineRule="auto"/>
      </w:pPr>
      <w:r>
        <w:tab/>
        <w:t>Given the disparity between values at 255 and other pixel values I attempted</w:t>
      </w:r>
      <w:r w:rsidR="00B50AFB">
        <w:t xml:space="preserve"> to do a histogram equalization in the belief that bringing the values closer in average to each other would help the image.  While the histogram looks much more uniform, the picture loses something by the diminished dynamic range of the image.</w:t>
      </w:r>
      <w:r w:rsidR="005B6333">
        <w:t xml:space="preserve"> </w:t>
      </w:r>
    </w:p>
    <w:p w14:paraId="542E6F3D" w14:textId="002BAB6D" w:rsidR="000E3248" w:rsidRDefault="000870D9" w:rsidP="000A0359">
      <w:pPr>
        <w:spacing w:line="360" w:lineRule="auto"/>
      </w:pPr>
      <w:r w:rsidRPr="000870D9">
        <w:drawing>
          <wp:inline distT="0" distB="0" distL="0" distR="0" wp14:anchorId="265C24B4" wp14:editId="71712C09">
            <wp:extent cx="5423535" cy="4111109"/>
            <wp:effectExtent l="0" t="0" r="1206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25053" cy="4112260"/>
                    </a:xfrm>
                    <a:prstGeom prst="rect">
                      <a:avLst/>
                    </a:prstGeom>
                  </pic:spPr>
                </pic:pic>
              </a:graphicData>
            </a:graphic>
          </wp:inline>
        </w:drawing>
      </w:r>
    </w:p>
    <w:p w14:paraId="19BAC832" w14:textId="5D7C4421" w:rsidR="00D50291" w:rsidRDefault="00F17788" w:rsidP="00F17788">
      <w:pPr>
        <w:spacing w:line="360" w:lineRule="auto"/>
      </w:pPr>
      <w:r>
        <w:tab/>
        <w:t>Next,</w:t>
      </w:r>
      <w:r w:rsidR="004E43A5">
        <w:t xml:space="preserve"> I attempted both gamma and de-gamma corrections.  With gamma correction, the idea is to optimize the lighting of the image to better differentiate between the changes in highlights and shadows to bandwidths we can perceive.  With that in mind, it is no surprise that the de-gamma value for the </w:t>
      </w:r>
      <w:proofErr w:type="spellStart"/>
      <w:proofErr w:type="gramStart"/>
      <w:r w:rsidR="004E43A5">
        <w:t>vision.GammaCorrector</w:t>
      </w:r>
      <w:proofErr w:type="spellEnd"/>
      <w:proofErr w:type="gramEnd"/>
      <w:r w:rsidR="004E43A5">
        <w:t xml:space="preserve"> function</w:t>
      </w:r>
      <w:r>
        <w:t xml:space="preserve"> </w:t>
      </w:r>
      <w:r w:rsidR="00E7438B">
        <w:t>created a much darker version of the wolf with much less detail visible to the human eye.  Alternatively, the gamma correction brought out detail in the shades of the wolf’s coat, at the expense of some brightening to the image.</w:t>
      </w:r>
      <w:r w:rsidR="00AB4DDE">
        <w:t xml:space="preserve">  While the de-gamma corrected image added interesting contrast, it didn’t make sense to continue working with an image in which I have less detail to work with.  The gamma corrected version was chosen over the working gray-scaled non- equalized image to continue enhancing.</w:t>
      </w:r>
      <w:r w:rsidR="00E7438B">
        <w:t xml:space="preserve"> </w:t>
      </w:r>
      <w:r w:rsidR="003C0972">
        <w:t xml:space="preserve">  </w:t>
      </w:r>
      <w:r w:rsidR="007D5BAE">
        <w:t>To counteract the brightening that occurred during gamma correction, I used the mask to darken the wolf by only 10 while leaving the background alone.  Any more than that and I found I lost some of the detail gained by the correction.</w:t>
      </w:r>
    </w:p>
    <w:p w14:paraId="3498EFD7" w14:textId="42CCF67F" w:rsidR="00D50291" w:rsidRDefault="002F095B" w:rsidP="00F17788">
      <w:pPr>
        <w:spacing w:line="360" w:lineRule="auto"/>
      </w:pPr>
      <w:r w:rsidRPr="002F095B">
        <w:drawing>
          <wp:inline distT="0" distB="0" distL="0" distR="0" wp14:anchorId="4C1935C9" wp14:editId="3080BFD5">
            <wp:extent cx="5194935" cy="29571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04304" cy="2962450"/>
                    </a:xfrm>
                    <a:prstGeom prst="rect">
                      <a:avLst/>
                    </a:prstGeom>
                  </pic:spPr>
                </pic:pic>
              </a:graphicData>
            </a:graphic>
          </wp:inline>
        </w:drawing>
      </w:r>
    </w:p>
    <w:p w14:paraId="6A35CF37" w14:textId="07B69ECE" w:rsidR="00D50291" w:rsidRDefault="002C7786" w:rsidP="00F17788">
      <w:pPr>
        <w:spacing w:line="360" w:lineRule="auto"/>
      </w:pPr>
      <w:r>
        <w:tab/>
        <w:t>At this stage I fel</w:t>
      </w:r>
      <w:r w:rsidR="00E63CB4">
        <w:t>t the image was looking fairly good, bu</w:t>
      </w:r>
      <w:r w:rsidR="00DB7E79">
        <w:t xml:space="preserve">t it still didn’t feel finished.  My idea to add something distinguishing about the image was to add the original wolf’s eye color back into the grayscale image.  A second mask was created, again with the image </w:t>
      </w:r>
      <w:proofErr w:type="spellStart"/>
      <w:r w:rsidR="00DB7E79">
        <w:t>segmenter</w:t>
      </w:r>
      <w:proofErr w:type="spellEnd"/>
      <w:r w:rsidR="00DB7E79">
        <w:t>, this time manually separating the eyes from the rest of the image.   Using this mask, I made a final image using the gamma corrected image outside of the mask, and the original colored image inside the mask.</w:t>
      </w:r>
    </w:p>
    <w:p w14:paraId="2AF12B61" w14:textId="2DF0B300" w:rsidR="00F20230" w:rsidRDefault="0060395D" w:rsidP="00F17788">
      <w:pPr>
        <w:spacing w:line="360" w:lineRule="auto"/>
        <w:rPr>
          <w:noProof/>
        </w:rPr>
      </w:pPr>
      <w:r w:rsidRPr="0060395D">
        <w:drawing>
          <wp:inline distT="0" distB="0" distL="0" distR="0" wp14:anchorId="31008505" wp14:editId="31CAB96B">
            <wp:extent cx="2451735" cy="15302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14992" cy="1569721"/>
                    </a:xfrm>
                    <a:prstGeom prst="rect">
                      <a:avLst/>
                    </a:prstGeom>
                  </pic:spPr>
                </pic:pic>
              </a:graphicData>
            </a:graphic>
          </wp:inline>
        </w:drawing>
      </w:r>
      <w:r>
        <w:rPr>
          <w:noProof/>
        </w:rPr>
        <w:drawing>
          <wp:inline distT="0" distB="0" distL="0" distR="0" wp14:anchorId="39A64176" wp14:editId="752216C0">
            <wp:extent cx="687131" cy="874395"/>
            <wp:effectExtent l="0" t="0" r="0" b="0"/>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r w:rsidRPr="0060395D">
        <w:rPr>
          <w:noProof/>
        </w:rPr>
        <w:t xml:space="preserve"> </w:t>
      </w:r>
      <w:r w:rsidRPr="0060395D">
        <w:drawing>
          <wp:inline distT="0" distB="0" distL="0" distR="0" wp14:anchorId="455E345A" wp14:editId="67D65B94">
            <wp:extent cx="2495672" cy="1566728"/>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3307" cy="1615466"/>
                    </a:xfrm>
                    <a:prstGeom prst="rect">
                      <a:avLst/>
                    </a:prstGeom>
                  </pic:spPr>
                </pic:pic>
              </a:graphicData>
            </a:graphic>
          </wp:inline>
        </w:drawing>
      </w:r>
    </w:p>
    <w:p w14:paraId="4937FD09" w14:textId="7AA6A165" w:rsidR="0060395D" w:rsidRDefault="0060395D" w:rsidP="00F17788">
      <w:pPr>
        <w:spacing w:line="360" w:lineRule="auto"/>
        <w:rPr>
          <w:noProof/>
        </w:rPr>
      </w:pPr>
      <w:r>
        <w:rPr>
          <w:noProof/>
        </w:rPr>
        <w:tab/>
        <w:t>The final result is much more interesting image than the one we started with.  There are some rough edges that could be fixed by perhaps blurring the borders of the forground, or possibly redoing the original mask now that I have more experience. At this point I am happy with the image though as I feel an optimal stopping point has been reached.</w:t>
      </w:r>
      <w:r w:rsidR="003656BF">
        <w:rPr>
          <w:noProof/>
        </w:rPr>
        <w:t xml:space="preserve">  Much of the code that produced the test images and those needed in this report were at this point commented out to increase the speed of the program and reduce the superfluous output files. </w:t>
      </w:r>
    </w:p>
    <w:p w14:paraId="7A0BECE9" w14:textId="08A810DB" w:rsidR="001A729D" w:rsidRPr="001A729D" w:rsidRDefault="001A729D" w:rsidP="001A729D">
      <w:pPr>
        <w:spacing w:line="360" w:lineRule="auto"/>
        <w:jc w:val="center"/>
        <w:rPr>
          <w:b/>
          <w:noProof/>
          <w:u w:val="single"/>
        </w:rPr>
      </w:pPr>
      <w:r w:rsidRPr="001A729D">
        <w:rPr>
          <w:b/>
          <w:noProof/>
          <w:u w:val="single"/>
        </w:rPr>
        <w:t>Original</w:t>
      </w:r>
    </w:p>
    <w:p w14:paraId="329B673E" w14:textId="4241C9CA" w:rsidR="001A729D" w:rsidRPr="001A729D" w:rsidRDefault="003656BF" w:rsidP="001A729D">
      <w:pPr>
        <w:spacing w:line="360" w:lineRule="auto"/>
        <w:jc w:val="center"/>
        <w:rPr>
          <w:b/>
        </w:rPr>
      </w:pPr>
      <w:r w:rsidRPr="001A729D">
        <w:rPr>
          <w:b/>
        </w:rPr>
        <w:drawing>
          <wp:inline distT="0" distB="0" distL="0" distR="0" wp14:anchorId="23F02639" wp14:editId="14B1279E">
            <wp:extent cx="5943600" cy="3714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14750"/>
                    </a:xfrm>
                    <a:prstGeom prst="rect">
                      <a:avLst/>
                    </a:prstGeom>
                  </pic:spPr>
                </pic:pic>
              </a:graphicData>
            </a:graphic>
          </wp:inline>
        </w:drawing>
      </w:r>
      <w:bookmarkStart w:id="0" w:name="_GoBack"/>
      <w:bookmarkEnd w:id="0"/>
    </w:p>
    <w:p w14:paraId="0ED48C85" w14:textId="51800E0C" w:rsidR="001A729D" w:rsidRPr="001A729D" w:rsidRDefault="001A729D" w:rsidP="001A729D">
      <w:pPr>
        <w:spacing w:line="360" w:lineRule="auto"/>
        <w:jc w:val="center"/>
        <w:rPr>
          <w:b/>
          <w:u w:val="single"/>
        </w:rPr>
      </w:pPr>
      <w:r w:rsidRPr="001A729D">
        <w:rPr>
          <w:b/>
          <w:u w:val="single"/>
        </w:rPr>
        <w:t>Final</w:t>
      </w:r>
    </w:p>
    <w:p w14:paraId="0B1F7960" w14:textId="1DB8A6F8" w:rsidR="001A729D" w:rsidRDefault="001A729D" w:rsidP="00F17788">
      <w:pPr>
        <w:spacing w:line="360" w:lineRule="auto"/>
      </w:pPr>
      <w:r w:rsidRPr="001A729D">
        <w:drawing>
          <wp:inline distT="0" distB="0" distL="0" distR="0" wp14:anchorId="4FEA27DC" wp14:editId="70532F12">
            <wp:extent cx="5943600" cy="3714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sectPr w:rsidR="001A729D" w:rsidSect="00DC43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138E"/>
    <w:rsid w:val="00014A12"/>
    <w:rsid w:val="00055111"/>
    <w:rsid w:val="000870D9"/>
    <w:rsid w:val="000A0359"/>
    <w:rsid w:val="000C49B2"/>
    <w:rsid w:val="000D72DC"/>
    <w:rsid w:val="000E3248"/>
    <w:rsid w:val="000E4A10"/>
    <w:rsid w:val="001A729D"/>
    <w:rsid w:val="001C2B02"/>
    <w:rsid w:val="002538EF"/>
    <w:rsid w:val="002C7786"/>
    <w:rsid w:val="002F095B"/>
    <w:rsid w:val="002F138E"/>
    <w:rsid w:val="00326312"/>
    <w:rsid w:val="00351D4C"/>
    <w:rsid w:val="003656BF"/>
    <w:rsid w:val="00383E8D"/>
    <w:rsid w:val="003C0972"/>
    <w:rsid w:val="00412E25"/>
    <w:rsid w:val="00480EB5"/>
    <w:rsid w:val="004B60AB"/>
    <w:rsid w:val="004E43A5"/>
    <w:rsid w:val="005053DB"/>
    <w:rsid w:val="0054717D"/>
    <w:rsid w:val="00553982"/>
    <w:rsid w:val="0056649B"/>
    <w:rsid w:val="005B6333"/>
    <w:rsid w:val="0060395D"/>
    <w:rsid w:val="00615F8B"/>
    <w:rsid w:val="006B28B3"/>
    <w:rsid w:val="006C3D60"/>
    <w:rsid w:val="00705D91"/>
    <w:rsid w:val="00725375"/>
    <w:rsid w:val="007B1065"/>
    <w:rsid w:val="007D5BAE"/>
    <w:rsid w:val="009640D9"/>
    <w:rsid w:val="009D2CFA"/>
    <w:rsid w:val="009E2E3A"/>
    <w:rsid w:val="00A15EF3"/>
    <w:rsid w:val="00A47BD8"/>
    <w:rsid w:val="00A50B93"/>
    <w:rsid w:val="00AB4DDE"/>
    <w:rsid w:val="00AF6F26"/>
    <w:rsid w:val="00B50AFB"/>
    <w:rsid w:val="00B7153F"/>
    <w:rsid w:val="00BD7786"/>
    <w:rsid w:val="00C10623"/>
    <w:rsid w:val="00C4011E"/>
    <w:rsid w:val="00CB6BF2"/>
    <w:rsid w:val="00CD191F"/>
    <w:rsid w:val="00D50291"/>
    <w:rsid w:val="00D64E62"/>
    <w:rsid w:val="00D9193F"/>
    <w:rsid w:val="00DB7E79"/>
    <w:rsid w:val="00DC43E2"/>
    <w:rsid w:val="00E27B72"/>
    <w:rsid w:val="00E63CB4"/>
    <w:rsid w:val="00E7438B"/>
    <w:rsid w:val="00F17788"/>
    <w:rsid w:val="00F20230"/>
    <w:rsid w:val="00F3235C"/>
    <w:rsid w:val="00F419DC"/>
    <w:rsid w:val="00F933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68B6C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8447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 Id="rId9" Type="http://schemas.openxmlformats.org/officeDocument/2006/relationships/diagramData" Target="diagrams/data1.xml"/><Relationship Id="rId10" Type="http://schemas.openxmlformats.org/officeDocument/2006/relationships/diagramLayout" Target="diagrams/layout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4D0D07B-E728-4347-8968-0C31BDC67CD2}" type="doc">
      <dgm:prSet loTypeId="urn:microsoft.com/office/officeart/2005/8/layout/hProcess3" loCatId="" qsTypeId="urn:microsoft.com/office/officeart/2005/8/quickstyle/simple4" qsCatId="simple" csTypeId="urn:microsoft.com/office/officeart/2005/8/colors/accent1_2" csCatId="accent1" phldr="0"/>
      <dgm:spPr/>
    </dgm:pt>
    <dgm:pt modelId="{0F9715F8-06DB-7646-8C4A-F244640F24A4}" type="pres">
      <dgm:prSet presAssocID="{34D0D07B-E728-4347-8968-0C31BDC67CD2}" presName="Name0" presStyleCnt="0">
        <dgm:presLayoutVars>
          <dgm:dir/>
          <dgm:animLvl val="lvl"/>
          <dgm:resizeHandles val="exact"/>
        </dgm:presLayoutVars>
      </dgm:prSet>
      <dgm:spPr/>
    </dgm:pt>
    <dgm:pt modelId="{AEDB5DCD-1854-7F43-8707-FCB23F0188CB}" type="pres">
      <dgm:prSet presAssocID="{34D0D07B-E728-4347-8968-0C31BDC67CD2}" presName="dummy" presStyleCnt="0"/>
      <dgm:spPr/>
    </dgm:pt>
    <dgm:pt modelId="{0899EE19-629A-CE4B-8FA0-83AED6652F1C}" type="pres">
      <dgm:prSet presAssocID="{34D0D07B-E728-4347-8968-0C31BDC67CD2}" presName="linH" presStyleCnt="0"/>
      <dgm:spPr/>
    </dgm:pt>
    <dgm:pt modelId="{B5A4E3B9-7BBF-5047-AC2D-3177EEE2E5F3}" type="pres">
      <dgm:prSet presAssocID="{34D0D07B-E728-4347-8968-0C31BDC67CD2}" presName="padding1" presStyleCnt="0"/>
      <dgm:spPr/>
    </dgm:pt>
    <dgm:pt modelId="{9BF79F5E-E789-3844-91E5-A25275BD91F6}" type="pres">
      <dgm:prSet presAssocID="{34D0D07B-E728-4347-8968-0C31BDC67CD2}" presName="padding2" presStyleCnt="0"/>
      <dgm:spPr/>
    </dgm:pt>
    <dgm:pt modelId="{EC6B250E-EAC6-6F4F-B6EE-B3FD0A607975}" type="pres">
      <dgm:prSet presAssocID="{34D0D07B-E728-4347-8968-0C31BDC67CD2}" presName="negArrow" presStyleCnt="0"/>
      <dgm:spPr/>
    </dgm:pt>
    <dgm:pt modelId="{EBDF8B19-8CAC-AD48-86C2-84951C7BEA09}" type="pres">
      <dgm:prSet presAssocID="{34D0D07B-E728-4347-8968-0C31BDC67CD2}" presName="backgroundArrow" presStyleLbl="node1" presStyleIdx="0" presStyleCnt="1"/>
      <dgm:spPr/>
    </dgm:pt>
  </dgm:ptLst>
  <dgm:cxnLst>
    <dgm:cxn modelId="{2612190C-7534-034C-B841-DE1A57311A39}" type="presOf" srcId="{34D0D07B-E728-4347-8968-0C31BDC67CD2}" destId="{0F9715F8-06DB-7646-8C4A-F244640F24A4}" srcOrd="0" destOrd="0" presId="urn:microsoft.com/office/officeart/2005/8/layout/hProcess3"/>
    <dgm:cxn modelId="{E958820E-7C51-FC4B-84A8-727C18B7D340}" type="presParOf" srcId="{0F9715F8-06DB-7646-8C4A-F244640F24A4}" destId="{AEDB5DCD-1854-7F43-8707-FCB23F0188CB}" srcOrd="0" destOrd="0" presId="urn:microsoft.com/office/officeart/2005/8/layout/hProcess3"/>
    <dgm:cxn modelId="{7EA2F911-A673-8047-8B68-B274F086BDFD}" type="presParOf" srcId="{0F9715F8-06DB-7646-8C4A-F244640F24A4}" destId="{0899EE19-629A-CE4B-8FA0-83AED6652F1C}" srcOrd="1" destOrd="0" presId="urn:microsoft.com/office/officeart/2005/8/layout/hProcess3"/>
    <dgm:cxn modelId="{29CA1A76-75D3-EA4C-B186-F1C03D8A3DA2}" type="presParOf" srcId="{0899EE19-629A-CE4B-8FA0-83AED6652F1C}" destId="{B5A4E3B9-7BBF-5047-AC2D-3177EEE2E5F3}" srcOrd="0" destOrd="0" presId="urn:microsoft.com/office/officeart/2005/8/layout/hProcess3"/>
    <dgm:cxn modelId="{06B63922-5FC8-0548-8ED0-87A7C3C4A1DF}" type="presParOf" srcId="{0899EE19-629A-CE4B-8FA0-83AED6652F1C}" destId="{9BF79F5E-E789-3844-91E5-A25275BD91F6}" srcOrd="1" destOrd="0" presId="urn:microsoft.com/office/officeart/2005/8/layout/hProcess3"/>
    <dgm:cxn modelId="{D7E8A5C5-4327-9549-BA48-D6A0A58916CE}" type="presParOf" srcId="{0899EE19-629A-CE4B-8FA0-83AED6652F1C}" destId="{EC6B250E-EAC6-6F4F-B6EE-B3FD0A607975}" srcOrd="2" destOrd="0" presId="urn:microsoft.com/office/officeart/2005/8/layout/hProcess3"/>
    <dgm:cxn modelId="{3B2D270A-824F-A243-A655-F9F4CA5A65D9}" type="presParOf" srcId="{0899EE19-629A-CE4B-8FA0-83AED6652F1C}" destId="{EBDF8B19-8CAC-AD48-86C2-84951C7BEA09}" srcOrd="3" destOrd="0" presId="urn:microsoft.com/office/officeart/2005/8/layout/hProcess3"/>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BDF8B19-8CAC-AD48-86C2-84951C7BEA09}">
      <dsp:nvSpPr>
        <dsp:cNvPr id="0" name=""/>
        <dsp:cNvSpPr/>
      </dsp:nvSpPr>
      <dsp:spPr>
        <a:xfrm>
          <a:off x="0" y="5197"/>
          <a:ext cx="687131" cy="864000"/>
        </a:xfrm>
        <a:prstGeom prst="rightArrow">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Process3">
  <dgm:title val=""/>
  <dgm:desc val=""/>
  <dgm:catLst>
    <dgm:cat type="process" pri="6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chOrder="t">
    <dgm:varLst>
      <dgm:dir/>
      <dgm:animLvl val="lvl"/>
      <dgm:resizeHandles val="exact"/>
    </dgm:varLst>
    <dgm:alg type="composite"/>
    <dgm:shape xmlns:r="http://schemas.openxmlformats.org/officeDocument/2006/relationships" r:blip="">
      <dgm:adjLst/>
    </dgm:shape>
    <dgm:presOf/>
    <dgm:constrLst>
      <dgm:constr type="w" for="ch" forName="dummy" refType="w"/>
      <dgm:constr type="h" for="ch" forName="dummy" refType="h"/>
      <dgm:constr type="h" for="ch" forName="dummy" refType="w" refFor="ch" refForName="dummy" op="lte" fact="0.4"/>
      <dgm:constr type="ctrX" for="ch" forName="dummy" refType="w" fact="0.5"/>
      <dgm:constr type="ctrY" for="ch" forName="dummy" refType="h" fact="0.5"/>
      <dgm:constr type="w" for="ch" forName="linH" refType="w"/>
      <dgm:constr type="h" for="ch" forName="linH" refType="h"/>
      <dgm:constr type="ctrX" for="ch" forName="linH" refType="w" fact="0.5"/>
      <dgm:constr type="ctrY" for="ch" forName="linH" refType="h" fact="0.5"/>
      <dgm:constr type="userP" for="ch" forName="linH" refType="h" refFor="ch" refForName="dummy" fact="0.25"/>
      <dgm:constr type="userT" for="des" forName="parTx" refType="w" refFor="ch" refForName="dummy" fact="0.2"/>
    </dgm:constrLst>
    <dgm:ruleLst/>
    <dgm:layoutNode name="dummy">
      <dgm:alg type="sp"/>
      <dgm:shape xmlns:r="http://schemas.openxmlformats.org/officeDocument/2006/relationships" r:blip="">
        <dgm:adjLst/>
      </dgm:shape>
      <dgm:presOf/>
      <dgm:constrLst/>
      <dgm:ruleLst/>
    </dgm:layoutNode>
    <dgm:layoutNode name="linH">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primFontSz" for="des" forName="parTx" val="65"/>
        <dgm:constr type="primFontSz" for="des" forName="desTx" refType="primFontSz" refFor="des" refForName="parTx" op="equ"/>
        <dgm:constr type="h" for="des" forName="parTx" refType="primFontSz" refFor="des" refForName="parTx"/>
        <dgm:constr type="h" for="des" forName="desTx" refType="primFontSz" refFor="des" refForName="parTx" fact="0.5"/>
        <dgm:constr type="h" for="des" forName="parTx" op="equ"/>
        <dgm:constr type="h" for="des" forName="desTx" op="equ"/>
        <dgm:constr type="h" for="ch" forName="backgroundArrow" refType="primFontSz" refFor="des" refForName="parTx" fact="2"/>
        <dgm:constr type="h" for="ch" forName="backgroundArrow" refType="h" refFor="des" refForName="parTx" op="lte" fact="2"/>
        <dgm:constr type="h" for="ch" forName="backgroundArrow" refType="h" refFor="des" refForName="parTx" op="gte" fact="2"/>
        <dgm:constr type="h" for="des" forName="spVertical1" refType="primFontSz" refFor="des" refForName="parTx" fact="0.5"/>
        <dgm:constr type="h" for="des" forName="spVertical1" refType="h" refFor="des" refForName="parTx" op="lte" fact="0.5"/>
        <dgm:constr type="h" for="des" forName="spVertical1" refType="h" refFor="des" refForName="parTx" op="gte" fact="0.5"/>
        <dgm:constr type="h" for="des" forName="spVertical2" refType="primFontSz" refFor="des" refForName="parTx" fact="0.5"/>
        <dgm:constr type="h" for="des" forName="spVertical2" refType="h" refFor="des" refForName="parTx" op="lte" fact="0.5"/>
        <dgm:constr type="h" for="des" forName="spVertical2" refType="h" refFor="des" refForName="parTx" op="gte" fact="0.5"/>
        <dgm:constr type="h" for="des" forName="spVertical3" refType="primFontSz" refFor="des" refForName="parTx" fact="-0.4"/>
        <dgm:constr type="h" for="des" forName="spVertical3" refType="h" refFor="des" refForName="parTx" op="lte" fact="-0.4"/>
        <dgm:constr type="h" for="des" forName="spVertical3" refType="h" refFor="des" refForName="parTx" op="gte" fact="-0.4"/>
        <dgm:constr type="w" for="ch" forName="backgroundArrow" refType="w"/>
        <dgm:constr type="w" for="ch" forName="negArrow" refType="w" fact="-1"/>
        <dgm:constr type="w" for="ch" forName="linV" refType="w"/>
        <dgm:constr type="w" for="ch" forName="space" refType="w" refFor="ch" refForName="linV" fact="0.2"/>
        <dgm:constr type="w" for="ch" forName="padding1" refType="w" fact="0.08"/>
        <dgm:constr type="userP"/>
        <dgm:constr type="w" for="ch" forName="padding2" refType="userP"/>
      </dgm:constrLst>
      <dgm:ruleLst>
        <dgm:rule type="w" for="ch" forName="linV" val="0" fact="NaN" max="NaN"/>
        <dgm:rule type="primFontSz" for="des" forName="parTx" val="5" fact="NaN" max="NaN"/>
      </dgm:ruleLst>
      <dgm:layoutNode name="padding1">
        <dgm:alg type="sp"/>
        <dgm:shape xmlns:r="http://schemas.openxmlformats.org/officeDocument/2006/relationships" r:blip="">
          <dgm:adjLst/>
        </dgm:shape>
        <dgm:presOf/>
        <dgm:constrLst/>
        <dgm:ruleLst/>
      </dgm:layoutNode>
      <dgm:forEach name="Name4" axis="ch" ptType="node">
        <dgm:layoutNode name="linV">
          <dgm:alg type="lin">
            <dgm:param type="linDir" val="fromT"/>
          </dgm:alg>
          <dgm:shape xmlns:r="http://schemas.openxmlformats.org/officeDocument/2006/relationships" r:blip="">
            <dgm:adjLst/>
          </dgm:shape>
          <dgm:presOf/>
          <dgm:constrLst>
            <dgm:constr type="w" for="ch" forName="spVertical1" refType="w"/>
            <dgm:constr type="w" for="ch" forName="parTx" refType="w"/>
            <dgm:constr type="w" for="ch" forName="spVertical2" refType="w"/>
            <dgm:constr type="w" for="ch" forName="spVertical3" refType="w"/>
            <dgm:constr type="w" for="ch" forName="desTx" refType="w"/>
          </dgm:constrLst>
          <dgm:ruleLst/>
          <dgm:layoutNode name="spVertical1">
            <dgm:alg type="sp"/>
            <dgm:shape xmlns:r="http://schemas.openxmlformats.org/officeDocument/2006/relationships" r:blip="">
              <dgm:adjLst/>
            </dgm:shape>
            <dgm:presOf/>
            <dgm:constrLst/>
            <dgm:ruleLst/>
          </dgm:layoutNode>
          <dgm:layoutNode name="parTx" styleLbl="revTx">
            <dgm:varLst>
              <dgm:chMax val="0"/>
              <dgm:chPref val="0"/>
              <dgm:bulletEnabled val="1"/>
            </dgm:varLst>
            <dgm:choose name="Name5">
              <dgm:if name="Name6" axis="root des" ptType="all node" func="maxDepth" op="gt" val="1">
                <dgm:alg type="tx">
                  <dgm:param type="parTxLTRAlign" val="l"/>
                  <dgm:param type="parTxRTLAlign" val="r"/>
                </dgm:alg>
              </dgm:if>
              <dgm:else name="Name7">
                <dgm:alg type="tx">
                  <dgm:param type="parTxLTRAlign" val="ctr"/>
                  <dgm:param type="parTxRTLAlign" val="ctr"/>
                </dgm:alg>
              </dgm:else>
            </dgm:choose>
            <dgm:shape xmlns:r="http://schemas.openxmlformats.org/officeDocument/2006/relationships" type="rect" r:blip="">
              <dgm:adjLst/>
            </dgm:shape>
            <dgm:presOf axis="self" ptType="node"/>
            <dgm:choose name="Name8">
              <dgm:if name="Name9" func="var" arg="dir" op="equ" val="norm">
                <dgm:constrLst>
                  <dgm:constr type="userT"/>
                  <dgm:constr type="h" refType="userT" op="lte"/>
                  <dgm:constr type="tMarg" refType="primFontSz" fact="0.8"/>
                  <dgm:constr type="bMarg" refType="tMarg"/>
                  <dgm:constr type="lMarg"/>
                  <dgm:constr type="rMarg"/>
                </dgm:constrLst>
              </dgm:if>
              <dgm:else name="Name10">
                <dgm:constrLst>
                  <dgm:constr type="userT"/>
                  <dgm:constr type="h" refType="userT" op="lte"/>
                  <dgm:constr type="tMarg" refType="primFontSz" fact="0.8"/>
                  <dgm:constr type="bMarg" refType="tMarg"/>
                  <dgm:constr type="lMarg"/>
                  <dgm:constr type="rMarg"/>
                </dgm:constrLst>
              </dgm:else>
            </dgm:choose>
            <dgm:ruleLst>
              <dgm:rule type="h" val="INF" fact="NaN" max="NaN"/>
            </dgm:ruleLst>
          </dgm:layoutNode>
          <dgm:layoutNode name="spVertical2">
            <dgm:alg type="sp"/>
            <dgm:shape xmlns:r="http://schemas.openxmlformats.org/officeDocument/2006/relationships" r:blip="">
              <dgm:adjLst/>
            </dgm:shape>
            <dgm:presOf/>
            <dgm:constrLst/>
            <dgm:ruleLst/>
          </dgm:layoutNode>
          <dgm:layoutNode name="spVertical3">
            <dgm:alg type="sp"/>
            <dgm:shape xmlns:r="http://schemas.openxmlformats.org/officeDocument/2006/relationships" r:blip="">
              <dgm:adjLst/>
            </dgm:shape>
            <dgm:presOf/>
            <dgm:constrLst/>
            <dgm:ruleLst/>
          </dgm:layoutNode>
          <dgm:choose name="Name11">
            <dgm:if name="Name12" axis="ch" ptType="node" func="cnt" op="gte" val="1">
              <dgm:layoutNode name="desTx" styleLbl="revTx">
                <dgm:varLst>
                  <dgm:bulletEnabled val="1"/>
                </dgm:varLst>
                <dgm:alg type="tx">
                  <dgm:param type="stBulletLvl" val="1"/>
                </dgm:alg>
                <dgm:shape xmlns:r="http://schemas.openxmlformats.org/officeDocument/2006/relationships" type="rect" r:blip="">
                  <dgm:adjLst/>
                </dgm:shape>
                <dgm:presOf axis="des" ptType="node"/>
                <dgm:constrLst>
                  <dgm:constr type="tMarg"/>
                  <dgm:constr type="bMarg"/>
                  <dgm:constr type="rMarg"/>
                  <dgm:constr type="lMarg"/>
                </dgm:constrLst>
                <dgm:ruleLst>
                  <dgm:rule type="h" val="INF" fact="NaN" max="NaN"/>
                </dgm:ruleLst>
              </dgm:layoutNode>
            </dgm:if>
            <dgm:else name="Name13"/>
          </dgm:choose>
        </dgm:layoutNod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name="padding2">
        <dgm:alg type="sp"/>
        <dgm:shape xmlns:r="http://schemas.openxmlformats.org/officeDocument/2006/relationships" r:blip="">
          <dgm:adjLst/>
        </dgm:shape>
        <dgm:presOf/>
        <dgm:constrLst/>
        <dgm:ruleLst/>
      </dgm:layoutNode>
      <dgm:layoutNode name="negArrow">
        <dgm:alg type="sp"/>
        <dgm:shape xmlns:r="http://schemas.openxmlformats.org/officeDocument/2006/relationships" r:blip="">
          <dgm:adjLst/>
        </dgm:shape>
        <dgm:presOf/>
        <dgm:constrLst/>
        <dgm:ruleLst/>
      </dgm:layoutNode>
      <dgm:layoutNode name="backgroundArrow" styleLbl="node1">
        <dgm:alg type="sp"/>
        <dgm:choose name="Name15">
          <dgm:if name="Name16" func="var" arg="dir" op="equ" val="norm">
            <dgm:shape xmlns:r="http://schemas.openxmlformats.org/officeDocument/2006/relationships" type="rightArrow" r:blip="">
              <dgm:adjLst/>
            </dgm:shape>
          </dgm:if>
          <dgm:else name="Name17">
            <dgm:shape xmlns:r="http://schemas.openxmlformats.org/officeDocument/2006/relationships" type="leftArrow" r:blip="">
              <dgm:adjLst/>
            </dgm:shape>
          </dgm:else>
        </dgm:choose>
        <dgm:presOf/>
        <dgm:constrLst/>
        <dgm:ruleLst/>
      </dgm:layoutNode>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5</Pages>
  <Words>780</Words>
  <Characters>4447</Characters>
  <Application>Microsoft Macintosh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5217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Guillermo Martinez</dc:creator>
  <cp:keywords/>
  <dc:description/>
  <cp:lastModifiedBy>Guillermo Martinez</cp:lastModifiedBy>
  <cp:revision>13</cp:revision>
  <dcterms:created xsi:type="dcterms:W3CDTF">2018-02-03T20:44:00Z</dcterms:created>
  <dcterms:modified xsi:type="dcterms:W3CDTF">2018-02-04T03:06:00Z</dcterms:modified>
</cp:coreProperties>
</file>